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556D9" w14:textId="05DE574B" w:rsidR="004E31F3" w:rsidRPr="00E801ED" w:rsidRDefault="004E31F3" w:rsidP="00E801ED">
      <w:pPr>
        <w:spacing w:after="0"/>
        <w:jc w:val="center"/>
        <w:rPr>
          <w:rFonts w:ascii="Arial" w:hAnsi="Arial" w:cs="Arial"/>
          <w:b/>
          <w:sz w:val="24"/>
          <w:szCs w:val="24"/>
        </w:rPr>
      </w:pPr>
      <w:r w:rsidRPr="00E801ED">
        <w:rPr>
          <w:rFonts w:ascii="Arial" w:hAnsi="Arial" w:cs="Arial"/>
          <w:b/>
          <w:sz w:val="24"/>
          <w:szCs w:val="24"/>
        </w:rPr>
        <w:t>Central List Panel Member</w:t>
      </w:r>
      <w:r w:rsidR="00FB78D7" w:rsidRPr="00E801ED">
        <w:rPr>
          <w:rFonts w:ascii="Arial" w:hAnsi="Arial" w:cs="Arial"/>
          <w:b/>
          <w:sz w:val="24"/>
          <w:szCs w:val="24"/>
        </w:rPr>
        <w:t xml:space="preserve"> – Independent Social worker</w:t>
      </w:r>
    </w:p>
    <w:p w14:paraId="7081A460" w14:textId="77777777" w:rsidR="00E801ED" w:rsidRPr="00E801ED" w:rsidRDefault="00E801ED" w:rsidP="00E801ED">
      <w:pPr>
        <w:jc w:val="both"/>
        <w:rPr>
          <w:rFonts w:ascii="Arial" w:hAnsi="Arial" w:cs="Arial"/>
          <w:b/>
          <w:sz w:val="24"/>
          <w:szCs w:val="24"/>
        </w:rPr>
      </w:pPr>
    </w:p>
    <w:p w14:paraId="13093242" w14:textId="5184D8E5" w:rsidR="00FB78D7" w:rsidRPr="00E801ED" w:rsidRDefault="00FB78D7" w:rsidP="00E801ED">
      <w:pPr>
        <w:jc w:val="both"/>
        <w:rPr>
          <w:rFonts w:ascii="Arial" w:hAnsi="Arial" w:cs="Arial"/>
          <w:sz w:val="24"/>
          <w:szCs w:val="24"/>
          <w:shd w:val="clear" w:color="auto" w:fill="FFFFFF"/>
        </w:rPr>
      </w:pPr>
      <w:r w:rsidRPr="00E801ED">
        <w:rPr>
          <w:rFonts w:ascii="Arial" w:hAnsi="Arial" w:cs="Arial"/>
          <w:sz w:val="24"/>
          <w:szCs w:val="24"/>
          <w:shd w:val="clear" w:color="auto" w:fill="FFFFFF"/>
        </w:rPr>
        <w:t xml:space="preserve">As part of our ongoing service development, an exciting opportunity has arisen for YAA to recruit for Independent Social worker panel members.  </w:t>
      </w:r>
    </w:p>
    <w:p w14:paraId="78FCA061" w14:textId="44380C87" w:rsidR="00FB78D7" w:rsidRPr="00E801ED" w:rsidRDefault="00FB78D7" w:rsidP="00E801ED">
      <w:pPr>
        <w:jc w:val="both"/>
        <w:rPr>
          <w:rFonts w:ascii="Arial" w:hAnsi="Arial" w:cs="Arial"/>
          <w:bCs/>
          <w:sz w:val="24"/>
          <w:szCs w:val="24"/>
        </w:rPr>
      </w:pPr>
      <w:r w:rsidRPr="00E801ED">
        <w:rPr>
          <w:rFonts w:ascii="Arial" w:hAnsi="Arial" w:cs="Arial"/>
          <w:bCs/>
          <w:sz w:val="24"/>
          <w:szCs w:val="24"/>
        </w:rPr>
        <w:t xml:space="preserve">Yorkshire Adoption Agency is currently welcoming applications from qualified, experienced, and ambitious social workers interested in becoming independent panel members for our approval panel. As the Agency offers services relating to both Domestic and Inter-Country adoption and consider applications from both.  </w:t>
      </w:r>
    </w:p>
    <w:p w14:paraId="3C018058" w14:textId="3DC77B63" w:rsidR="00E801ED" w:rsidRPr="00E801ED" w:rsidRDefault="00E801ED" w:rsidP="00E801ED">
      <w:pPr>
        <w:spacing w:after="0"/>
        <w:jc w:val="both"/>
        <w:rPr>
          <w:rFonts w:ascii="Arial" w:hAnsi="Arial" w:cs="Arial"/>
          <w:b/>
          <w:bCs/>
          <w:sz w:val="24"/>
          <w:szCs w:val="24"/>
        </w:rPr>
      </w:pPr>
      <w:r w:rsidRPr="00E801ED">
        <w:rPr>
          <w:rFonts w:ascii="Arial" w:hAnsi="Arial" w:cs="Arial"/>
          <w:b/>
          <w:bCs/>
          <w:sz w:val="24"/>
          <w:szCs w:val="24"/>
        </w:rPr>
        <w:t xml:space="preserve">Panel arrangements </w:t>
      </w:r>
    </w:p>
    <w:p w14:paraId="50C62FF9" w14:textId="712E0FCA" w:rsidR="00E801ED" w:rsidRPr="00E801ED" w:rsidRDefault="00E801ED" w:rsidP="00E801ED">
      <w:pPr>
        <w:pStyle w:val="ListParagraph"/>
        <w:numPr>
          <w:ilvl w:val="0"/>
          <w:numId w:val="7"/>
        </w:numPr>
        <w:spacing w:after="0"/>
        <w:jc w:val="both"/>
        <w:rPr>
          <w:rFonts w:ascii="Arial" w:hAnsi="Arial" w:cs="Arial"/>
          <w:sz w:val="24"/>
          <w:szCs w:val="24"/>
        </w:rPr>
      </w:pPr>
      <w:r w:rsidRPr="00E801ED">
        <w:rPr>
          <w:rFonts w:ascii="Arial" w:hAnsi="Arial" w:cs="Arial"/>
          <w:sz w:val="24"/>
          <w:szCs w:val="24"/>
        </w:rPr>
        <w:t xml:space="preserve">Yorkshire Adoption Agency’s panels are held at a minimum of twice a month on a Monday.  There is a panel discussion in the morning and then up to three items heard on the agenda.  </w:t>
      </w:r>
    </w:p>
    <w:p w14:paraId="2122C20B" w14:textId="2118AD98" w:rsidR="00E801ED" w:rsidRPr="00E801ED" w:rsidRDefault="00E801ED" w:rsidP="00E801ED">
      <w:pPr>
        <w:pStyle w:val="ListParagraph"/>
        <w:numPr>
          <w:ilvl w:val="0"/>
          <w:numId w:val="7"/>
        </w:numPr>
        <w:spacing w:after="0"/>
        <w:jc w:val="both"/>
        <w:rPr>
          <w:rFonts w:ascii="Arial" w:hAnsi="Arial" w:cs="Arial"/>
          <w:sz w:val="24"/>
          <w:szCs w:val="24"/>
        </w:rPr>
      </w:pPr>
      <w:r w:rsidRPr="00E801ED">
        <w:rPr>
          <w:rFonts w:ascii="Arial" w:hAnsi="Arial" w:cs="Arial"/>
          <w:sz w:val="24"/>
          <w:szCs w:val="24"/>
        </w:rPr>
        <w:t xml:space="preserve">Panel is held via Zoom with approximate timings for the day of 9.30am – 3.30pm.  </w:t>
      </w:r>
    </w:p>
    <w:p w14:paraId="7DA37875" w14:textId="6EDE80CD" w:rsidR="00E801ED" w:rsidRPr="00E801ED" w:rsidRDefault="00E801ED" w:rsidP="00E801ED">
      <w:pPr>
        <w:pStyle w:val="ListParagraph"/>
        <w:numPr>
          <w:ilvl w:val="0"/>
          <w:numId w:val="7"/>
        </w:numPr>
        <w:spacing w:after="0"/>
        <w:jc w:val="both"/>
        <w:rPr>
          <w:rFonts w:ascii="Arial" w:hAnsi="Arial" w:cs="Arial"/>
          <w:sz w:val="24"/>
          <w:szCs w:val="24"/>
        </w:rPr>
      </w:pPr>
      <w:r w:rsidRPr="00E801ED">
        <w:rPr>
          <w:rFonts w:ascii="Arial" w:hAnsi="Arial" w:cs="Arial"/>
          <w:sz w:val="24"/>
          <w:szCs w:val="24"/>
        </w:rPr>
        <w:t xml:space="preserve">As an independent member you would not need to sit on every panel and dates you would be shared in advance of the dates you would be required.  There are times where you may be asked to sit on additional panels but this is a request rather than an expectation.  </w:t>
      </w:r>
    </w:p>
    <w:p w14:paraId="5BA269A1" w14:textId="2ABFCB84" w:rsidR="00E801ED" w:rsidRPr="00E801ED" w:rsidRDefault="00E801ED" w:rsidP="00E801ED">
      <w:pPr>
        <w:pStyle w:val="ListParagraph"/>
        <w:numPr>
          <w:ilvl w:val="0"/>
          <w:numId w:val="7"/>
        </w:numPr>
        <w:spacing w:after="0"/>
        <w:jc w:val="both"/>
        <w:rPr>
          <w:rFonts w:ascii="Arial" w:hAnsi="Arial" w:cs="Arial"/>
          <w:sz w:val="24"/>
          <w:szCs w:val="24"/>
        </w:rPr>
      </w:pPr>
      <w:r w:rsidRPr="00E801ED">
        <w:rPr>
          <w:rFonts w:ascii="Arial" w:hAnsi="Arial" w:cs="Arial"/>
          <w:sz w:val="24"/>
          <w:szCs w:val="24"/>
        </w:rPr>
        <w:t xml:space="preserve">Panel members can reclaim £80 per panel as reimbursement of their time.  </w:t>
      </w:r>
    </w:p>
    <w:p w14:paraId="6CBFF926" w14:textId="77777777" w:rsidR="00E801ED" w:rsidRPr="00E801ED" w:rsidRDefault="00E801ED" w:rsidP="00E801ED">
      <w:pPr>
        <w:spacing w:after="0"/>
        <w:jc w:val="both"/>
        <w:rPr>
          <w:rFonts w:ascii="Arial" w:hAnsi="Arial" w:cs="Arial"/>
          <w:sz w:val="28"/>
          <w:szCs w:val="28"/>
          <w:u w:val="single"/>
        </w:rPr>
      </w:pPr>
    </w:p>
    <w:p w14:paraId="59ADF07B" w14:textId="69002AA9" w:rsidR="00FB78D7" w:rsidRPr="00E801ED" w:rsidRDefault="00FB78D7" w:rsidP="00E801ED">
      <w:pPr>
        <w:jc w:val="center"/>
        <w:rPr>
          <w:rFonts w:ascii="Arial" w:hAnsi="Arial" w:cs="Arial"/>
          <w:b/>
          <w:sz w:val="28"/>
          <w:szCs w:val="28"/>
          <w:u w:val="single"/>
        </w:rPr>
      </w:pPr>
      <w:r w:rsidRPr="00E801ED">
        <w:rPr>
          <w:rFonts w:ascii="Arial" w:hAnsi="Arial" w:cs="Arial"/>
          <w:b/>
          <w:sz w:val="28"/>
          <w:szCs w:val="28"/>
          <w:u w:val="single"/>
        </w:rPr>
        <w:t>This role description is for Independent Social work panel members.</w:t>
      </w:r>
    </w:p>
    <w:p w14:paraId="1557CCFD" w14:textId="354BF64E" w:rsidR="006719AC" w:rsidRPr="00E801ED" w:rsidRDefault="006719AC" w:rsidP="00E801ED">
      <w:pPr>
        <w:spacing w:after="0"/>
        <w:jc w:val="both"/>
        <w:rPr>
          <w:rFonts w:ascii="Arial" w:hAnsi="Arial" w:cs="Arial"/>
          <w:b/>
          <w:sz w:val="24"/>
          <w:szCs w:val="24"/>
        </w:rPr>
      </w:pPr>
      <w:r w:rsidRPr="00E801ED">
        <w:rPr>
          <w:rFonts w:ascii="Arial" w:hAnsi="Arial" w:cs="Arial"/>
          <w:b/>
          <w:sz w:val="24"/>
          <w:szCs w:val="24"/>
        </w:rPr>
        <w:t xml:space="preserve">Job </w:t>
      </w:r>
      <w:r w:rsidR="004E31F3" w:rsidRPr="00E801ED">
        <w:rPr>
          <w:rFonts w:ascii="Arial" w:hAnsi="Arial" w:cs="Arial"/>
          <w:b/>
          <w:sz w:val="24"/>
          <w:szCs w:val="24"/>
        </w:rPr>
        <w:t>D</w:t>
      </w:r>
      <w:r w:rsidRPr="00E801ED">
        <w:rPr>
          <w:rFonts w:ascii="Arial" w:hAnsi="Arial" w:cs="Arial"/>
          <w:b/>
          <w:sz w:val="24"/>
          <w:szCs w:val="24"/>
        </w:rPr>
        <w:t>escription:</w:t>
      </w:r>
    </w:p>
    <w:p w14:paraId="7E56D33C" w14:textId="77777777" w:rsidR="00FB78D7" w:rsidRPr="00E801ED" w:rsidRDefault="006719AC" w:rsidP="00E801ED">
      <w:pPr>
        <w:pStyle w:val="ListParagraph"/>
        <w:numPr>
          <w:ilvl w:val="0"/>
          <w:numId w:val="1"/>
        </w:numPr>
        <w:spacing w:after="0"/>
        <w:jc w:val="both"/>
        <w:rPr>
          <w:rFonts w:ascii="Arial" w:hAnsi="Arial" w:cs="Arial"/>
          <w:sz w:val="24"/>
          <w:szCs w:val="24"/>
        </w:rPr>
      </w:pPr>
      <w:r w:rsidRPr="00E801ED">
        <w:rPr>
          <w:rFonts w:ascii="Arial" w:hAnsi="Arial" w:cs="Arial"/>
          <w:sz w:val="24"/>
          <w:szCs w:val="24"/>
        </w:rPr>
        <w:t xml:space="preserve">To read the circulated papers carefully before the </w:t>
      </w:r>
      <w:r w:rsidR="00FB78D7" w:rsidRPr="00E801ED">
        <w:rPr>
          <w:rFonts w:ascii="Arial" w:hAnsi="Arial" w:cs="Arial"/>
          <w:sz w:val="24"/>
          <w:szCs w:val="24"/>
        </w:rPr>
        <w:t xml:space="preserve">panel discussion </w:t>
      </w:r>
      <w:r w:rsidRPr="00E801ED">
        <w:rPr>
          <w:rFonts w:ascii="Arial" w:hAnsi="Arial" w:cs="Arial"/>
          <w:sz w:val="24"/>
          <w:szCs w:val="24"/>
        </w:rPr>
        <w:t xml:space="preserve">meeting </w:t>
      </w:r>
      <w:r w:rsidR="00FB78D7" w:rsidRPr="00E801ED">
        <w:rPr>
          <w:rFonts w:ascii="Arial" w:hAnsi="Arial" w:cs="Arial"/>
          <w:sz w:val="24"/>
          <w:szCs w:val="24"/>
        </w:rPr>
        <w:t xml:space="preserve">on the morning of the panel date.  </w:t>
      </w:r>
    </w:p>
    <w:p w14:paraId="645FD243" w14:textId="63F2A213" w:rsidR="006719AC" w:rsidRPr="00E801ED" w:rsidRDefault="00FB78D7" w:rsidP="00E801ED">
      <w:pPr>
        <w:pStyle w:val="ListParagraph"/>
        <w:numPr>
          <w:ilvl w:val="0"/>
          <w:numId w:val="1"/>
        </w:numPr>
        <w:spacing w:after="0"/>
        <w:jc w:val="both"/>
        <w:rPr>
          <w:rFonts w:ascii="Arial" w:hAnsi="Arial" w:cs="Arial"/>
          <w:sz w:val="24"/>
          <w:szCs w:val="24"/>
        </w:rPr>
      </w:pPr>
      <w:r w:rsidRPr="00E801ED">
        <w:rPr>
          <w:rFonts w:ascii="Arial" w:hAnsi="Arial" w:cs="Arial"/>
          <w:sz w:val="24"/>
          <w:szCs w:val="24"/>
        </w:rPr>
        <w:t>A</w:t>
      </w:r>
      <w:r w:rsidR="006719AC" w:rsidRPr="00E801ED">
        <w:rPr>
          <w:rFonts w:ascii="Arial" w:hAnsi="Arial" w:cs="Arial"/>
          <w:sz w:val="24"/>
          <w:szCs w:val="24"/>
        </w:rPr>
        <w:t>ttend the meeting prepared to raise issues and to contribute to the panel discussion.</w:t>
      </w:r>
    </w:p>
    <w:p w14:paraId="4B1231B3" w14:textId="678A8FA5" w:rsidR="006719AC" w:rsidRPr="00E801ED" w:rsidRDefault="006719AC" w:rsidP="00E801ED">
      <w:pPr>
        <w:pStyle w:val="ListParagraph"/>
        <w:numPr>
          <w:ilvl w:val="0"/>
          <w:numId w:val="1"/>
        </w:numPr>
        <w:spacing w:after="0"/>
        <w:jc w:val="both"/>
        <w:rPr>
          <w:rFonts w:ascii="Arial" w:hAnsi="Arial" w:cs="Arial"/>
          <w:sz w:val="24"/>
          <w:szCs w:val="24"/>
        </w:rPr>
      </w:pPr>
      <w:r w:rsidRPr="00E801ED">
        <w:rPr>
          <w:rFonts w:ascii="Arial" w:hAnsi="Arial" w:cs="Arial"/>
          <w:sz w:val="24"/>
          <w:szCs w:val="24"/>
        </w:rPr>
        <w:t xml:space="preserve">To take responsibility for participating in the making of a recommendation, on each case, drawing on </w:t>
      </w:r>
      <w:r w:rsidR="00FB78D7" w:rsidRPr="00E801ED">
        <w:rPr>
          <w:rFonts w:ascii="Arial" w:hAnsi="Arial" w:cs="Arial"/>
          <w:sz w:val="24"/>
          <w:szCs w:val="24"/>
        </w:rPr>
        <w:t>relevant</w:t>
      </w:r>
      <w:r w:rsidRPr="00E801ED">
        <w:rPr>
          <w:rFonts w:ascii="Arial" w:hAnsi="Arial" w:cs="Arial"/>
          <w:sz w:val="24"/>
          <w:szCs w:val="24"/>
        </w:rPr>
        <w:t xml:space="preserve"> personal and professional knowledge and experience.</w:t>
      </w:r>
    </w:p>
    <w:p w14:paraId="1409864F" w14:textId="291E31A8" w:rsidR="006719AC" w:rsidRPr="00E801ED" w:rsidRDefault="006719AC" w:rsidP="00E801ED">
      <w:pPr>
        <w:pStyle w:val="ListParagraph"/>
        <w:numPr>
          <w:ilvl w:val="0"/>
          <w:numId w:val="1"/>
        </w:numPr>
        <w:spacing w:after="0"/>
        <w:jc w:val="both"/>
        <w:rPr>
          <w:rFonts w:ascii="Arial" w:hAnsi="Arial" w:cs="Arial"/>
          <w:sz w:val="24"/>
          <w:szCs w:val="24"/>
        </w:rPr>
      </w:pPr>
      <w:r w:rsidRPr="00E801ED">
        <w:rPr>
          <w:rFonts w:ascii="Arial" w:hAnsi="Arial" w:cs="Arial"/>
          <w:sz w:val="24"/>
          <w:szCs w:val="24"/>
        </w:rPr>
        <w:t>To attend meetings of the panel as specified in your agreement with the agency</w:t>
      </w:r>
      <w:r w:rsidR="004E31F3" w:rsidRPr="00E801ED">
        <w:rPr>
          <w:rFonts w:ascii="Arial" w:hAnsi="Arial" w:cs="Arial"/>
          <w:sz w:val="24"/>
          <w:szCs w:val="24"/>
        </w:rPr>
        <w:t>.</w:t>
      </w:r>
    </w:p>
    <w:p w14:paraId="4C7235DA" w14:textId="77777777" w:rsidR="006719AC" w:rsidRPr="00E801ED" w:rsidRDefault="006719AC" w:rsidP="00E801ED">
      <w:pPr>
        <w:pStyle w:val="ListParagraph"/>
        <w:numPr>
          <w:ilvl w:val="0"/>
          <w:numId w:val="1"/>
        </w:numPr>
        <w:spacing w:after="0"/>
        <w:jc w:val="both"/>
        <w:rPr>
          <w:rFonts w:ascii="Arial" w:hAnsi="Arial" w:cs="Arial"/>
          <w:sz w:val="24"/>
          <w:szCs w:val="24"/>
        </w:rPr>
      </w:pPr>
      <w:r w:rsidRPr="00E801ED">
        <w:rPr>
          <w:rFonts w:ascii="Arial" w:hAnsi="Arial" w:cs="Arial"/>
          <w:sz w:val="24"/>
          <w:szCs w:val="24"/>
        </w:rPr>
        <w:t>To be prepared to attend panels as and when required.</w:t>
      </w:r>
    </w:p>
    <w:p w14:paraId="5488CC07" w14:textId="77777777" w:rsidR="006719AC" w:rsidRPr="00E801ED" w:rsidRDefault="006719AC" w:rsidP="00E801ED">
      <w:pPr>
        <w:pStyle w:val="ListParagraph"/>
        <w:numPr>
          <w:ilvl w:val="0"/>
          <w:numId w:val="1"/>
        </w:numPr>
        <w:spacing w:after="0"/>
        <w:jc w:val="both"/>
        <w:rPr>
          <w:rFonts w:ascii="Arial" w:hAnsi="Arial" w:cs="Arial"/>
          <w:sz w:val="24"/>
          <w:szCs w:val="24"/>
        </w:rPr>
      </w:pPr>
      <w:r w:rsidRPr="00E801ED">
        <w:rPr>
          <w:rFonts w:ascii="Arial" w:hAnsi="Arial" w:cs="Arial"/>
          <w:sz w:val="24"/>
          <w:szCs w:val="24"/>
        </w:rPr>
        <w:t>To participate, with other members, in advising on policy and procedural matters as required.</w:t>
      </w:r>
    </w:p>
    <w:p w14:paraId="1F080E99" w14:textId="77777777" w:rsidR="006719AC" w:rsidRPr="00E801ED" w:rsidRDefault="006719AC" w:rsidP="00E801ED">
      <w:pPr>
        <w:pStyle w:val="ListParagraph"/>
        <w:numPr>
          <w:ilvl w:val="0"/>
          <w:numId w:val="1"/>
        </w:numPr>
        <w:spacing w:after="0"/>
        <w:jc w:val="both"/>
        <w:rPr>
          <w:rFonts w:ascii="Arial" w:hAnsi="Arial" w:cs="Arial"/>
          <w:sz w:val="24"/>
          <w:szCs w:val="24"/>
        </w:rPr>
      </w:pPr>
      <w:r w:rsidRPr="00E801ED">
        <w:rPr>
          <w:rFonts w:ascii="Arial" w:hAnsi="Arial" w:cs="Arial"/>
          <w:sz w:val="24"/>
          <w:szCs w:val="24"/>
        </w:rPr>
        <w:t>To address diversity issues and promote anti-discriminatory practice.</w:t>
      </w:r>
    </w:p>
    <w:p w14:paraId="1324C632" w14:textId="77777777" w:rsidR="006719AC" w:rsidRPr="00E801ED" w:rsidRDefault="006719AC" w:rsidP="00E801ED">
      <w:pPr>
        <w:pStyle w:val="ListParagraph"/>
        <w:numPr>
          <w:ilvl w:val="0"/>
          <w:numId w:val="1"/>
        </w:numPr>
        <w:spacing w:after="0"/>
        <w:jc w:val="both"/>
        <w:rPr>
          <w:rFonts w:ascii="Arial" w:hAnsi="Arial" w:cs="Arial"/>
          <w:sz w:val="24"/>
          <w:szCs w:val="24"/>
        </w:rPr>
      </w:pPr>
      <w:r w:rsidRPr="00E801ED">
        <w:rPr>
          <w:rFonts w:ascii="Arial" w:hAnsi="Arial" w:cs="Arial"/>
          <w:sz w:val="24"/>
          <w:szCs w:val="24"/>
        </w:rPr>
        <w:t>To safeguard the confidentiality of all panel papers and panel discussions.</w:t>
      </w:r>
    </w:p>
    <w:p w14:paraId="04D43200" w14:textId="77777777" w:rsidR="006719AC" w:rsidRPr="00E801ED" w:rsidRDefault="006719AC" w:rsidP="00E801ED">
      <w:pPr>
        <w:pStyle w:val="ListParagraph"/>
        <w:numPr>
          <w:ilvl w:val="0"/>
          <w:numId w:val="1"/>
        </w:numPr>
        <w:spacing w:after="0"/>
        <w:jc w:val="both"/>
        <w:rPr>
          <w:rFonts w:ascii="Arial" w:hAnsi="Arial" w:cs="Arial"/>
          <w:sz w:val="24"/>
          <w:szCs w:val="24"/>
        </w:rPr>
      </w:pPr>
      <w:r w:rsidRPr="00E801ED">
        <w:rPr>
          <w:rFonts w:ascii="Arial" w:hAnsi="Arial" w:cs="Arial"/>
          <w:sz w:val="24"/>
          <w:szCs w:val="24"/>
        </w:rPr>
        <w:t>To participate in induction and training, which will be at least once per year.</w:t>
      </w:r>
    </w:p>
    <w:p w14:paraId="5B8EE890" w14:textId="77777777" w:rsidR="006719AC" w:rsidRPr="00E801ED" w:rsidRDefault="006719AC" w:rsidP="00E801ED">
      <w:pPr>
        <w:pStyle w:val="ListParagraph"/>
        <w:numPr>
          <w:ilvl w:val="0"/>
          <w:numId w:val="1"/>
        </w:numPr>
        <w:jc w:val="both"/>
        <w:rPr>
          <w:rFonts w:ascii="Arial" w:hAnsi="Arial" w:cs="Arial"/>
          <w:sz w:val="24"/>
          <w:szCs w:val="24"/>
        </w:rPr>
      </w:pPr>
      <w:r w:rsidRPr="00E801ED">
        <w:rPr>
          <w:rFonts w:ascii="Arial" w:hAnsi="Arial" w:cs="Arial"/>
          <w:sz w:val="24"/>
          <w:szCs w:val="24"/>
        </w:rPr>
        <w:t>To participate constructively in the annual review of the central list and panel membership.</w:t>
      </w:r>
    </w:p>
    <w:p w14:paraId="147CCFDB" w14:textId="1DA63089" w:rsidR="006719AC" w:rsidRPr="00E801ED" w:rsidRDefault="006719AC" w:rsidP="00E801ED">
      <w:pPr>
        <w:spacing w:after="0"/>
        <w:jc w:val="both"/>
        <w:rPr>
          <w:rFonts w:ascii="Arial" w:hAnsi="Arial" w:cs="Arial"/>
          <w:b/>
          <w:sz w:val="24"/>
          <w:szCs w:val="24"/>
        </w:rPr>
      </w:pPr>
      <w:r w:rsidRPr="00E801ED">
        <w:rPr>
          <w:rFonts w:ascii="Arial" w:hAnsi="Arial" w:cs="Arial"/>
          <w:b/>
          <w:sz w:val="24"/>
          <w:szCs w:val="24"/>
        </w:rPr>
        <w:lastRenderedPageBreak/>
        <w:t xml:space="preserve">Person </w:t>
      </w:r>
      <w:r w:rsidR="004E31F3" w:rsidRPr="00E801ED">
        <w:rPr>
          <w:rFonts w:ascii="Arial" w:hAnsi="Arial" w:cs="Arial"/>
          <w:b/>
          <w:sz w:val="24"/>
          <w:szCs w:val="24"/>
        </w:rPr>
        <w:t>S</w:t>
      </w:r>
      <w:r w:rsidRPr="00E801ED">
        <w:rPr>
          <w:rFonts w:ascii="Arial" w:hAnsi="Arial" w:cs="Arial"/>
          <w:b/>
          <w:sz w:val="24"/>
          <w:szCs w:val="24"/>
        </w:rPr>
        <w:t>pecification:</w:t>
      </w:r>
    </w:p>
    <w:p w14:paraId="126E8E41" w14:textId="5DF870F0" w:rsidR="00FB78D7" w:rsidRPr="00E801ED" w:rsidRDefault="006719AC" w:rsidP="00E801ED">
      <w:pPr>
        <w:pStyle w:val="ListParagraph"/>
        <w:numPr>
          <w:ilvl w:val="0"/>
          <w:numId w:val="2"/>
        </w:numPr>
        <w:spacing w:after="0"/>
        <w:jc w:val="both"/>
        <w:rPr>
          <w:rFonts w:ascii="Arial" w:hAnsi="Arial" w:cs="Arial"/>
          <w:sz w:val="24"/>
          <w:szCs w:val="24"/>
        </w:rPr>
      </w:pPr>
      <w:r w:rsidRPr="00E801ED">
        <w:rPr>
          <w:rFonts w:ascii="Arial" w:hAnsi="Arial" w:cs="Arial"/>
          <w:sz w:val="24"/>
          <w:szCs w:val="24"/>
        </w:rPr>
        <w:t xml:space="preserve">A social work qualification </w:t>
      </w:r>
      <w:r w:rsidR="00FB78D7" w:rsidRPr="00E801ED">
        <w:rPr>
          <w:rFonts w:ascii="Arial" w:hAnsi="Arial" w:cs="Arial"/>
          <w:sz w:val="24"/>
          <w:szCs w:val="24"/>
        </w:rPr>
        <w:t>with</w:t>
      </w:r>
      <w:r w:rsidRPr="00E801ED">
        <w:rPr>
          <w:rFonts w:ascii="Arial" w:hAnsi="Arial" w:cs="Arial"/>
          <w:sz w:val="24"/>
          <w:szCs w:val="24"/>
        </w:rPr>
        <w:t xml:space="preserve"> at least three years post-qualifying experience in </w:t>
      </w:r>
      <w:r w:rsidR="004E31F3" w:rsidRPr="00E801ED">
        <w:rPr>
          <w:rFonts w:ascii="Arial" w:hAnsi="Arial" w:cs="Arial"/>
          <w:sz w:val="24"/>
          <w:szCs w:val="24"/>
        </w:rPr>
        <w:t>childcare</w:t>
      </w:r>
      <w:r w:rsidRPr="00E801ED">
        <w:rPr>
          <w:rFonts w:ascii="Arial" w:hAnsi="Arial" w:cs="Arial"/>
          <w:sz w:val="24"/>
          <w:szCs w:val="24"/>
        </w:rPr>
        <w:t xml:space="preserve"> social work, </w:t>
      </w:r>
      <w:r w:rsidR="00FB78D7" w:rsidRPr="00E801ED">
        <w:rPr>
          <w:rFonts w:ascii="Arial" w:hAnsi="Arial" w:cs="Arial"/>
          <w:sz w:val="24"/>
          <w:szCs w:val="24"/>
        </w:rPr>
        <w:t>including</w:t>
      </w:r>
      <w:r w:rsidRPr="00E801ED">
        <w:rPr>
          <w:rFonts w:ascii="Arial" w:hAnsi="Arial" w:cs="Arial"/>
          <w:sz w:val="24"/>
          <w:szCs w:val="24"/>
        </w:rPr>
        <w:t xml:space="preserve"> direct experience in adoption work.</w:t>
      </w:r>
      <w:r w:rsidR="00FB78D7" w:rsidRPr="00E801ED">
        <w:rPr>
          <w:rFonts w:ascii="Arial" w:hAnsi="Arial" w:cs="Arial"/>
          <w:sz w:val="24"/>
          <w:szCs w:val="24"/>
        </w:rPr>
        <w:t xml:space="preserve">  This could include having worked with adopters or with children placed for adoption.  </w:t>
      </w:r>
    </w:p>
    <w:p w14:paraId="68AB3CFD" w14:textId="023D8804" w:rsidR="006719AC" w:rsidRPr="00E801ED" w:rsidRDefault="00FB78D7" w:rsidP="00E801ED">
      <w:pPr>
        <w:pStyle w:val="ListParagraph"/>
        <w:numPr>
          <w:ilvl w:val="0"/>
          <w:numId w:val="2"/>
        </w:numPr>
        <w:spacing w:after="0"/>
        <w:jc w:val="both"/>
        <w:rPr>
          <w:rFonts w:ascii="Arial" w:hAnsi="Arial" w:cs="Arial"/>
          <w:sz w:val="24"/>
          <w:szCs w:val="24"/>
        </w:rPr>
      </w:pPr>
      <w:r w:rsidRPr="00E801ED">
        <w:rPr>
          <w:rFonts w:ascii="Arial" w:hAnsi="Arial" w:cs="Arial"/>
          <w:sz w:val="24"/>
          <w:szCs w:val="24"/>
        </w:rPr>
        <w:t>Experience, either professionally or personally or both, of the placement of children in adoptive and/or foster placements or of children being cared for away from their birth family.</w:t>
      </w:r>
    </w:p>
    <w:p w14:paraId="09E0E0E8" w14:textId="77777777" w:rsidR="00E801ED" w:rsidRPr="00E801ED" w:rsidRDefault="00E801ED" w:rsidP="00E801ED">
      <w:pPr>
        <w:spacing w:after="0"/>
        <w:jc w:val="both"/>
        <w:rPr>
          <w:rFonts w:ascii="Arial" w:eastAsia="Times New Roman" w:hAnsi="Arial" w:cs="Arial"/>
          <w:sz w:val="24"/>
          <w:szCs w:val="24"/>
          <w:lang w:eastAsia="en-GB"/>
        </w:rPr>
      </w:pPr>
      <w:r w:rsidRPr="00E801ED">
        <w:rPr>
          <w:rFonts w:ascii="Arial" w:eastAsia="Times New Roman" w:hAnsi="Arial" w:cs="Arial"/>
          <w:b/>
          <w:bCs/>
          <w:sz w:val="24"/>
          <w:szCs w:val="24"/>
          <w:lang w:eastAsia="en-GB"/>
        </w:rPr>
        <w:t>Requirements:</w:t>
      </w:r>
    </w:p>
    <w:p w14:paraId="1320E459" w14:textId="77777777" w:rsidR="00E801ED" w:rsidRPr="00E801ED" w:rsidRDefault="00E801ED" w:rsidP="00E801ED">
      <w:pPr>
        <w:numPr>
          <w:ilvl w:val="0"/>
          <w:numId w:val="6"/>
        </w:numPr>
        <w:spacing w:after="0"/>
        <w:jc w:val="both"/>
        <w:rPr>
          <w:rFonts w:ascii="Arial" w:eastAsia="Times New Roman" w:hAnsi="Arial" w:cs="Arial"/>
          <w:sz w:val="24"/>
          <w:szCs w:val="24"/>
          <w:lang w:eastAsia="en-GB"/>
        </w:rPr>
      </w:pPr>
      <w:r w:rsidRPr="00E801ED">
        <w:rPr>
          <w:rFonts w:ascii="Arial" w:eastAsia="Times New Roman" w:hAnsi="Arial" w:cs="Arial"/>
          <w:sz w:val="24"/>
          <w:szCs w:val="24"/>
          <w:lang w:eastAsia="en-GB"/>
        </w:rPr>
        <w:t xml:space="preserve">Social Work England Registration. </w:t>
      </w:r>
    </w:p>
    <w:p w14:paraId="6FE4E96B" w14:textId="77777777" w:rsidR="00E801ED" w:rsidRPr="00E801ED" w:rsidRDefault="00E801ED" w:rsidP="00E801ED">
      <w:pPr>
        <w:numPr>
          <w:ilvl w:val="0"/>
          <w:numId w:val="6"/>
        </w:numPr>
        <w:spacing w:after="0"/>
        <w:jc w:val="both"/>
        <w:rPr>
          <w:rFonts w:ascii="Arial" w:eastAsia="Times New Roman" w:hAnsi="Arial" w:cs="Arial"/>
          <w:sz w:val="24"/>
          <w:szCs w:val="24"/>
          <w:lang w:eastAsia="en-GB"/>
        </w:rPr>
      </w:pPr>
      <w:r w:rsidRPr="00E801ED">
        <w:rPr>
          <w:rFonts w:ascii="Arial" w:eastAsia="Times New Roman" w:hAnsi="Arial" w:cs="Arial"/>
          <w:sz w:val="24"/>
          <w:szCs w:val="24"/>
          <w:lang w:eastAsia="en-GB"/>
        </w:rPr>
        <w:t>Eligible to work in the UK.</w:t>
      </w:r>
    </w:p>
    <w:p w14:paraId="755BA487" w14:textId="324DDD36" w:rsidR="00E801ED" w:rsidRPr="00E801ED" w:rsidRDefault="00E801ED" w:rsidP="00E801ED">
      <w:pPr>
        <w:numPr>
          <w:ilvl w:val="0"/>
          <w:numId w:val="6"/>
        </w:numPr>
        <w:spacing w:after="0"/>
        <w:jc w:val="both"/>
        <w:rPr>
          <w:rFonts w:ascii="Arial" w:eastAsia="Times New Roman" w:hAnsi="Arial" w:cs="Arial"/>
          <w:sz w:val="24"/>
          <w:szCs w:val="24"/>
          <w:lang w:eastAsia="en-GB"/>
        </w:rPr>
      </w:pPr>
      <w:r w:rsidRPr="00E801ED">
        <w:rPr>
          <w:rFonts w:ascii="Arial" w:eastAsia="Times New Roman" w:hAnsi="Arial" w:cs="Arial"/>
          <w:sz w:val="24"/>
          <w:szCs w:val="24"/>
          <w:lang w:eastAsia="en-GB"/>
        </w:rPr>
        <w:t>Clear DBS check. (to be completed on appointment)</w:t>
      </w:r>
    </w:p>
    <w:p w14:paraId="79A80F7F" w14:textId="547488DC" w:rsidR="00E801ED" w:rsidRPr="00E801ED" w:rsidRDefault="00E801ED" w:rsidP="00E801ED">
      <w:pPr>
        <w:numPr>
          <w:ilvl w:val="0"/>
          <w:numId w:val="6"/>
        </w:numPr>
        <w:spacing w:after="0"/>
        <w:jc w:val="both"/>
        <w:rPr>
          <w:rFonts w:ascii="Arial" w:eastAsia="Times New Roman" w:hAnsi="Arial" w:cs="Arial"/>
          <w:sz w:val="24"/>
          <w:szCs w:val="24"/>
          <w:lang w:eastAsia="en-GB"/>
        </w:rPr>
      </w:pPr>
      <w:r w:rsidRPr="00E801ED">
        <w:rPr>
          <w:rFonts w:ascii="Arial" w:eastAsia="Times New Roman" w:hAnsi="Arial" w:cs="Arial"/>
          <w:sz w:val="24"/>
          <w:szCs w:val="24"/>
          <w:lang w:eastAsia="en-GB"/>
        </w:rPr>
        <w:t>Two satisfactory references. (to be completed on appointment)</w:t>
      </w:r>
    </w:p>
    <w:p w14:paraId="0C4FB7EA" w14:textId="77777777" w:rsidR="006719AC" w:rsidRPr="00E801ED" w:rsidRDefault="006719AC" w:rsidP="00E801ED">
      <w:pPr>
        <w:spacing w:after="0"/>
        <w:jc w:val="both"/>
        <w:rPr>
          <w:rFonts w:ascii="Arial" w:hAnsi="Arial" w:cs="Arial"/>
          <w:b/>
          <w:sz w:val="24"/>
          <w:szCs w:val="24"/>
        </w:rPr>
      </w:pPr>
      <w:r w:rsidRPr="00E801ED">
        <w:rPr>
          <w:rFonts w:ascii="Arial" w:hAnsi="Arial" w:cs="Arial"/>
          <w:b/>
          <w:sz w:val="24"/>
          <w:szCs w:val="24"/>
        </w:rPr>
        <w:t>Knowledge:</w:t>
      </w:r>
    </w:p>
    <w:p w14:paraId="694F451A" w14:textId="0BA0C9D2" w:rsidR="006719AC" w:rsidRPr="00E801ED" w:rsidRDefault="006719AC" w:rsidP="00E801ED">
      <w:pPr>
        <w:pStyle w:val="ListParagraph"/>
        <w:numPr>
          <w:ilvl w:val="0"/>
          <w:numId w:val="3"/>
        </w:numPr>
        <w:spacing w:after="0"/>
        <w:jc w:val="both"/>
        <w:rPr>
          <w:rFonts w:ascii="Arial" w:hAnsi="Arial" w:cs="Arial"/>
          <w:sz w:val="24"/>
          <w:szCs w:val="24"/>
        </w:rPr>
      </w:pPr>
      <w:r w:rsidRPr="00E801ED">
        <w:rPr>
          <w:rFonts w:ascii="Arial" w:hAnsi="Arial" w:cs="Arial"/>
          <w:sz w:val="24"/>
          <w:szCs w:val="24"/>
        </w:rPr>
        <w:t>An appreciation of the effects of separation and loss on children</w:t>
      </w:r>
      <w:r w:rsidR="004E31F3" w:rsidRPr="00E801ED">
        <w:rPr>
          <w:rFonts w:ascii="Arial" w:hAnsi="Arial" w:cs="Arial"/>
          <w:sz w:val="24"/>
          <w:szCs w:val="24"/>
        </w:rPr>
        <w:t>.</w:t>
      </w:r>
    </w:p>
    <w:p w14:paraId="211AE006" w14:textId="77777777" w:rsidR="006719AC" w:rsidRPr="00E801ED" w:rsidRDefault="006719AC" w:rsidP="00E801ED">
      <w:pPr>
        <w:pStyle w:val="ListParagraph"/>
        <w:numPr>
          <w:ilvl w:val="0"/>
          <w:numId w:val="3"/>
        </w:numPr>
        <w:spacing w:after="0"/>
        <w:jc w:val="both"/>
        <w:rPr>
          <w:rFonts w:ascii="Arial" w:hAnsi="Arial" w:cs="Arial"/>
          <w:sz w:val="24"/>
          <w:szCs w:val="24"/>
        </w:rPr>
      </w:pPr>
      <w:r w:rsidRPr="00E801ED">
        <w:rPr>
          <w:rFonts w:ascii="Arial" w:hAnsi="Arial" w:cs="Arial"/>
          <w:sz w:val="24"/>
          <w:szCs w:val="24"/>
        </w:rPr>
        <w:t>Awareness of the richness of different kinds of families and their potential for meeting children’s needs.</w:t>
      </w:r>
    </w:p>
    <w:p w14:paraId="1F10F709" w14:textId="77777777" w:rsidR="006719AC" w:rsidRPr="00E801ED" w:rsidRDefault="006719AC" w:rsidP="00E801ED">
      <w:pPr>
        <w:pStyle w:val="ListParagraph"/>
        <w:numPr>
          <w:ilvl w:val="0"/>
          <w:numId w:val="3"/>
        </w:numPr>
        <w:jc w:val="both"/>
        <w:rPr>
          <w:rFonts w:ascii="Arial" w:hAnsi="Arial" w:cs="Arial"/>
          <w:sz w:val="24"/>
          <w:szCs w:val="24"/>
        </w:rPr>
      </w:pPr>
      <w:r w:rsidRPr="00E801ED">
        <w:rPr>
          <w:rFonts w:ascii="Arial" w:hAnsi="Arial" w:cs="Arial"/>
          <w:sz w:val="24"/>
          <w:szCs w:val="24"/>
        </w:rPr>
        <w:t>Some understanding of the purpose and function of the panel and of the agency that the panel is serving or a willingness to learn.</w:t>
      </w:r>
    </w:p>
    <w:p w14:paraId="68E1D83A" w14:textId="77777777" w:rsidR="006719AC" w:rsidRPr="00E801ED" w:rsidRDefault="006719AC" w:rsidP="00E801ED">
      <w:pPr>
        <w:spacing w:after="0"/>
        <w:jc w:val="both"/>
        <w:rPr>
          <w:rFonts w:ascii="Arial" w:hAnsi="Arial" w:cs="Arial"/>
          <w:b/>
          <w:sz w:val="24"/>
          <w:szCs w:val="24"/>
        </w:rPr>
      </w:pPr>
      <w:r w:rsidRPr="00E801ED">
        <w:rPr>
          <w:rFonts w:ascii="Arial" w:hAnsi="Arial" w:cs="Arial"/>
          <w:b/>
          <w:sz w:val="24"/>
          <w:szCs w:val="24"/>
        </w:rPr>
        <w:t>Abilities:</w:t>
      </w:r>
    </w:p>
    <w:p w14:paraId="343443D7" w14:textId="306C5B16" w:rsidR="00E801ED" w:rsidRPr="00E801ED" w:rsidRDefault="00E801ED" w:rsidP="00E801ED">
      <w:pPr>
        <w:pStyle w:val="ListParagraph"/>
        <w:numPr>
          <w:ilvl w:val="0"/>
          <w:numId w:val="4"/>
        </w:numPr>
        <w:spacing w:after="0"/>
        <w:jc w:val="both"/>
        <w:rPr>
          <w:rFonts w:ascii="Arial" w:hAnsi="Arial" w:cs="Arial"/>
          <w:sz w:val="24"/>
          <w:szCs w:val="24"/>
        </w:rPr>
      </w:pPr>
      <w:r w:rsidRPr="00E801ED">
        <w:rPr>
          <w:rFonts w:ascii="Arial" w:hAnsi="Arial" w:cs="Arial"/>
          <w:sz w:val="24"/>
          <w:szCs w:val="24"/>
        </w:rPr>
        <w:t>Excellent verbal, communication, and interpersonal skills in order to communicate effectively with other panel members, members of the agencies team and prospective adopters.</w:t>
      </w:r>
    </w:p>
    <w:p w14:paraId="669664C8" w14:textId="554E342B" w:rsidR="006719AC" w:rsidRPr="00E801ED" w:rsidRDefault="006719AC" w:rsidP="00E801ED">
      <w:pPr>
        <w:pStyle w:val="ListParagraph"/>
        <w:numPr>
          <w:ilvl w:val="0"/>
          <w:numId w:val="4"/>
        </w:numPr>
        <w:spacing w:after="0"/>
        <w:jc w:val="both"/>
        <w:rPr>
          <w:rFonts w:ascii="Arial" w:hAnsi="Arial" w:cs="Arial"/>
          <w:sz w:val="24"/>
          <w:szCs w:val="24"/>
        </w:rPr>
      </w:pPr>
      <w:r w:rsidRPr="00E801ED">
        <w:rPr>
          <w:rFonts w:ascii="Arial" w:hAnsi="Arial" w:cs="Arial"/>
          <w:sz w:val="24"/>
          <w:szCs w:val="24"/>
        </w:rPr>
        <w:t>The ability to read, process and analyse large amounts of complex and sensitive information.</w:t>
      </w:r>
    </w:p>
    <w:p w14:paraId="32A546F1" w14:textId="77777777" w:rsidR="006719AC" w:rsidRPr="00E801ED" w:rsidRDefault="006719AC" w:rsidP="00E801ED">
      <w:pPr>
        <w:pStyle w:val="ListParagraph"/>
        <w:numPr>
          <w:ilvl w:val="0"/>
          <w:numId w:val="4"/>
        </w:numPr>
        <w:spacing w:after="0"/>
        <w:jc w:val="both"/>
        <w:rPr>
          <w:rFonts w:ascii="Arial" w:hAnsi="Arial" w:cs="Arial"/>
          <w:sz w:val="24"/>
          <w:szCs w:val="24"/>
        </w:rPr>
      </w:pPr>
      <w:r w:rsidRPr="00E801ED">
        <w:rPr>
          <w:rFonts w:ascii="Arial" w:hAnsi="Arial" w:cs="Arial"/>
          <w:sz w:val="24"/>
          <w:szCs w:val="24"/>
        </w:rPr>
        <w:t>The ability to make an assessment and to form a view, based on the written and verbal information presented to panel, and the confidence to articulate this to colleague panel members.</w:t>
      </w:r>
    </w:p>
    <w:p w14:paraId="099F4FD0" w14:textId="77777777" w:rsidR="006719AC" w:rsidRPr="00E801ED" w:rsidRDefault="006719AC" w:rsidP="00E801ED">
      <w:pPr>
        <w:pStyle w:val="ListParagraph"/>
        <w:numPr>
          <w:ilvl w:val="0"/>
          <w:numId w:val="4"/>
        </w:numPr>
        <w:spacing w:after="0"/>
        <w:jc w:val="both"/>
        <w:rPr>
          <w:rFonts w:ascii="Arial" w:hAnsi="Arial" w:cs="Arial"/>
          <w:sz w:val="24"/>
          <w:szCs w:val="24"/>
        </w:rPr>
      </w:pPr>
      <w:r w:rsidRPr="00E801ED">
        <w:rPr>
          <w:rFonts w:ascii="Arial" w:hAnsi="Arial" w:cs="Arial"/>
          <w:sz w:val="24"/>
          <w:szCs w:val="24"/>
        </w:rPr>
        <w:t>The ability to use personal and/or professional knowledge and experience to contribute to discussions and decision making in a balanced and informed manner.</w:t>
      </w:r>
    </w:p>
    <w:p w14:paraId="3FC5A43F" w14:textId="77777777" w:rsidR="006719AC" w:rsidRPr="00E801ED" w:rsidRDefault="006719AC" w:rsidP="00E801ED">
      <w:pPr>
        <w:pStyle w:val="ListParagraph"/>
        <w:numPr>
          <w:ilvl w:val="0"/>
          <w:numId w:val="4"/>
        </w:numPr>
        <w:spacing w:after="0"/>
        <w:jc w:val="both"/>
        <w:rPr>
          <w:rFonts w:ascii="Arial" w:hAnsi="Arial" w:cs="Arial"/>
          <w:sz w:val="24"/>
          <w:szCs w:val="24"/>
        </w:rPr>
      </w:pPr>
      <w:r w:rsidRPr="00E801ED">
        <w:rPr>
          <w:rFonts w:ascii="Arial" w:hAnsi="Arial" w:cs="Arial"/>
          <w:sz w:val="24"/>
          <w:szCs w:val="24"/>
        </w:rPr>
        <w:t>The ability to work co-operatively as part of a multi-disciplinary team.</w:t>
      </w:r>
    </w:p>
    <w:p w14:paraId="1C3ADBE2" w14:textId="63A8A050" w:rsidR="006719AC" w:rsidRPr="00E801ED" w:rsidRDefault="006719AC" w:rsidP="00E801ED">
      <w:pPr>
        <w:pStyle w:val="ListParagraph"/>
        <w:numPr>
          <w:ilvl w:val="0"/>
          <w:numId w:val="4"/>
        </w:numPr>
        <w:jc w:val="both"/>
        <w:rPr>
          <w:rFonts w:ascii="Arial" w:hAnsi="Arial" w:cs="Arial"/>
          <w:sz w:val="24"/>
          <w:szCs w:val="24"/>
        </w:rPr>
      </w:pPr>
      <w:r w:rsidRPr="00E801ED">
        <w:rPr>
          <w:rFonts w:ascii="Arial" w:hAnsi="Arial" w:cs="Arial"/>
          <w:sz w:val="24"/>
          <w:szCs w:val="24"/>
        </w:rPr>
        <w:t xml:space="preserve">The ability to attend panel meetings as required, arriving on time, and to attend at least one </w:t>
      </w:r>
      <w:r w:rsidR="00E801ED" w:rsidRPr="00E801ED">
        <w:rPr>
          <w:rFonts w:ascii="Arial" w:hAnsi="Arial" w:cs="Arial"/>
          <w:sz w:val="24"/>
          <w:szCs w:val="24"/>
        </w:rPr>
        <w:t xml:space="preserve">in person </w:t>
      </w:r>
      <w:r w:rsidRPr="00E801ED">
        <w:rPr>
          <w:rFonts w:ascii="Arial" w:hAnsi="Arial" w:cs="Arial"/>
          <w:sz w:val="24"/>
          <w:szCs w:val="24"/>
        </w:rPr>
        <w:t>training event per year</w:t>
      </w:r>
      <w:r w:rsidR="00E801ED" w:rsidRPr="00E801ED">
        <w:rPr>
          <w:rFonts w:ascii="Arial" w:hAnsi="Arial" w:cs="Arial"/>
          <w:sz w:val="24"/>
          <w:szCs w:val="24"/>
        </w:rPr>
        <w:t xml:space="preserve"> (to be held in the Doncaster area)</w:t>
      </w:r>
      <w:r w:rsidRPr="00E801ED">
        <w:rPr>
          <w:rFonts w:ascii="Arial" w:hAnsi="Arial" w:cs="Arial"/>
          <w:sz w:val="24"/>
          <w:szCs w:val="24"/>
        </w:rPr>
        <w:t>.</w:t>
      </w:r>
    </w:p>
    <w:p w14:paraId="19121C29" w14:textId="17DBF0D2" w:rsidR="006719AC" w:rsidRPr="00E801ED" w:rsidRDefault="006719AC" w:rsidP="00E801ED">
      <w:pPr>
        <w:spacing w:after="0"/>
        <w:jc w:val="both"/>
        <w:rPr>
          <w:rFonts w:ascii="Arial" w:hAnsi="Arial" w:cs="Arial"/>
          <w:b/>
          <w:sz w:val="24"/>
          <w:szCs w:val="24"/>
        </w:rPr>
      </w:pPr>
      <w:r w:rsidRPr="00E801ED">
        <w:rPr>
          <w:rFonts w:ascii="Arial" w:hAnsi="Arial" w:cs="Arial"/>
          <w:b/>
          <w:sz w:val="24"/>
          <w:szCs w:val="24"/>
        </w:rPr>
        <w:t xml:space="preserve">Attitudes and </w:t>
      </w:r>
      <w:r w:rsidR="004E31F3" w:rsidRPr="00E801ED">
        <w:rPr>
          <w:rFonts w:ascii="Arial" w:hAnsi="Arial" w:cs="Arial"/>
          <w:b/>
          <w:sz w:val="24"/>
          <w:szCs w:val="24"/>
        </w:rPr>
        <w:t>V</w:t>
      </w:r>
      <w:r w:rsidRPr="00E801ED">
        <w:rPr>
          <w:rFonts w:ascii="Arial" w:hAnsi="Arial" w:cs="Arial"/>
          <w:b/>
          <w:sz w:val="24"/>
          <w:szCs w:val="24"/>
        </w:rPr>
        <w:t>alues:</w:t>
      </w:r>
    </w:p>
    <w:p w14:paraId="66CF0711" w14:textId="77777777" w:rsidR="006719AC" w:rsidRPr="00E801ED" w:rsidRDefault="006719AC" w:rsidP="00E801ED">
      <w:pPr>
        <w:pStyle w:val="ListParagraph"/>
        <w:numPr>
          <w:ilvl w:val="0"/>
          <w:numId w:val="5"/>
        </w:numPr>
        <w:spacing w:after="0"/>
        <w:jc w:val="both"/>
        <w:rPr>
          <w:rFonts w:ascii="Arial" w:hAnsi="Arial" w:cs="Arial"/>
          <w:sz w:val="24"/>
          <w:szCs w:val="24"/>
        </w:rPr>
      </w:pPr>
      <w:r w:rsidRPr="00E801ED">
        <w:rPr>
          <w:rFonts w:ascii="Arial" w:hAnsi="Arial" w:cs="Arial"/>
          <w:sz w:val="24"/>
          <w:szCs w:val="24"/>
        </w:rPr>
        <w:t>A commitment to maintaining contact between children living in adoptive families and their birth families where this is in their best interest.</w:t>
      </w:r>
    </w:p>
    <w:p w14:paraId="2F4EFD87" w14:textId="77777777" w:rsidR="006719AC" w:rsidRPr="00E801ED" w:rsidRDefault="006719AC" w:rsidP="00E801ED">
      <w:pPr>
        <w:pStyle w:val="ListParagraph"/>
        <w:numPr>
          <w:ilvl w:val="0"/>
          <w:numId w:val="5"/>
        </w:numPr>
        <w:spacing w:after="0"/>
        <w:jc w:val="both"/>
        <w:rPr>
          <w:rFonts w:ascii="Arial" w:hAnsi="Arial" w:cs="Arial"/>
          <w:sz w:val="24"/>
          <w:szCs w:val="24"/>
        </w:rPr>
      </w:pPr>
      <w:r w:rsidRPr="00E801ED">
        <w:rPr>
          <w:rFonts w:ascii="Arial" w:hAnsi="Arial" w:cs="Arial"/>
          <w:sz w:val="24"/>
          <w:szCs w:val="24"/>
        </w:rPr>
        <w:t>A commitment to adoption as a way of meeting a child’s needs for permanence.</w:t>
      </w:r>
    </w:p>
    <w:p w14:paraId="04610288" w14:textId="77777777" w:rsidR="006719AC" w:rsidRPr="00E801ED" w:rsidRDefault="006719AC" w:rsidP="00E801ED">
      <w:pPr>
        <w:pStyle w:val="ListParagraph"/>
        <w:numPr>
          <w:ilvl w:val="0"/>
          <w:numId w:val="5"/>
        </w:numPr>
        <w:spacing w:after="0"/>
        <w:jc w:val="both"/>
        <w:rPr>
          <w:rFonts w:ascii="Arial" w:hAnsi="Arial" w:cs="Arial"/>
          <w:sz w:val="24"/>
          <w:szCs w:val="24"/>
        </w:rPr>
      </w:pPr>
      <w:r w:rsidRPr="00E801ED">
        <w:rPr>
          <w:rFonts w:ascii="Arial" w:hAnsi="Arial" w:cs="Arial"/>
          <w:sz w:val="24"/>
          <w:szCs w:val="24"/>
        </w:rPr>
        <w:t>A valuing of diversity in relation to issues of ethnicity, religion, gender, disability and sexuality.</w:t>
      </w:r>
    </w:p>
    <w:p w14:paraId="75598F2E" w14:textId="77777777" w:rsidR="00E801ED" w:rsidRPr="00E801ED" w:rsidRDefault="00E801ED" w:rsidP="00E801ED">
      <w:pPr>
        <w:pStyle w:val="ListParagraph"/>
        <w:numPr>
          <w:ilvl w:val="0"/>
          <w:numId w:val="5"/>
        </w:numPr>
        <w:spacing w:after="0"/>
        <w:jc w:val="both"/>
        <w:rPr>
          <w:rFonts w:ascii="Arial" w:hAnsi="Arial" w:cs="Arial"/>
          <w:sz w:val="24"/>
          <w:szCs w:val="24"/>
        </w:rPr>
      </w:pPr>
      <w:r w:rsidRPr="00E801ED">
        <w:rPr>
          <w:rFonts w:ascii="Arial" w:hAnsi="Arial" w:cs="Arial"/>
          <w:sz w:val="24"/>
          <w:szCs w:val="24"/>
        </w:rPr>
        <w:t>Ability to manage sensitive and confidential information in line with GDPR and safeguarding requirements.</w:t>
      </w:r>
    </w:p>
    <w:p w14:paraId="6C17628A" w14:textId="796D68C7" w:rsidR="006719AC" w:rsidRPr="00E801ED" w:rsidRDefault="006719AC" w:rsidP="00E801ED">
      <w:pPr>
        <w:pStyle w:val="ListParagraph"/>
        <w:numPr>
          <w:ilvl w:val="0"/>
          <w:numId w:val="5"/>
        </w:numPr>
        <w:spacing w:after="0"/>
        <w:jc w:val="both"/>
        <w:rPr>
          <w:rFonts w:ascii="Arial" w:hAnsi="Arial" w:cs="Arial"/>
          <w:sz w:val="24"/>
          <w:szCs w:val="24"/>
        </w:rPr>
      </w:pPr>
      <w:r w:rsidRPr="00E801ED">
        <w:rPr>
          <w:rFonts w:ascii="Arial" w:hAnsi="Arial" w:cs="Arial"/>
          <w:sz w:val="24"/>
          <w:szCs w:val="24"/>
        </w:rPr>
        <w:lastRenderedPageBreak/>
        <w:t>A willingness to increase knowledge and understanding of issues through reading, discussion and training.</w:t>
      </w:r>
    </w:p>
    <w:p w14:paraId="31DDAB3C" w14:textId="70A69E8F" w:rsidR="00E55D13" w:rsidRPr="00E801ED" w:rsidRDefault="006719AC" w:rsidP="00E801ED">
      <w:pPr>
        <w:pStyle w:val="ListParagraph"/>
        <w:numPr>
          <w:ilvl w:val="0"/>
          <w:numId w:val="5"/>
        </w:numPr>
        <w:spacing w:after="0"/>
        <w:jc w:val="both"/>
        <w:rPr>
          <w:rFonts w:ascii="Arial" w:hAnsi="Arial" w:cs="Arial"/>
          <w:sz w:val="24"/>
          <w:szCs w:val="24"/>
        </w:rPr>
      </w:pPr>
      <w:r w:rsidRPr="00E801ED">
        <w:rPr>
          <w:rFonts w:ascii="Arial" w:hAnsi="Arial" w:cs="Arial"/>
          <w:sz w:val="24"/>
          <w:szCs w:val="24"/>
        </w:rPr>
        <w:t xml:space="preserve">A willingness to contribute constructively to the annual review of the central list and panel memberships and, as required, that of other panel members and </w:t>
      </w:r>
      <w:r w:rsidR="004E31F3" w:rsidRPr="00E801ED">
        <w:rPr>
          <w:rFonts w:ascii="Arial" w:hAnsi="Arial" w:cs="Arial"/>
          <w:sz w:val="24"/>
          <w:szCs w:val="24"/>
        </w:rPr>
        <w:t>c</w:t>
      </w:r>
      <w:r w:rsidRPr="00E801ED">
        <w:rPr>
          <w:rFonts w:ascii="Arial" w:hAnsi="Arial" w:cs="Arial"/>
          <w:sz w:val="24"/>
          <w:szCs w:val="24"/>
        </w:rPr>
        <w:t>hair.</w:t>
      </w:r>
    </w:p>
    <w:sectPr w:rsidR="00E55D13" w:rsidRPr="00E801ED" w:rsidSect="004E31F3">
      <w:headerReference w:type="default" r:id="rId10"/>
      <w:pgSz w:w="11906" w:h="16838"/>
      <w:pgMar w:top="1560"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8FC73" w14:textId="77777777" w:rsidR="005F203A" w:rsidRDefault="005F203A" w:rsidP="004E31F3">
      <w:pPr>
        <w:spacing w:after="0" w:line="240" w:lineRule="auto"/>
      </w:pPr>
      <w:r>
        <w:separator/>
      </w:r>
    </w:p>
  </w:endnote>
  <w:endnote w:type="continuationSeparator" w:id="0">
    <w:p w14:paraId="7C09B9ED" w14:textId="77777777" w:rsidR="005F203A" w:rsidRDefault="005F203A" w:rsidP="004E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005C8" w14:textId="77777777" w:rsidR="005F203A" w:rsidRDefault="005F203A" w:rsidP="004E31F3">
      <w:pPr>
        <w:spacing w:after="0" w:line="240" w:lineRule="auto"/>
      </w:pPr>
      <w:r>
        <w:separator/>
      </w:r>
    </w:p>
  </w:footnote>
  <w:footnote w:type="continuationSeparator" w:id="0">
    <w:p w14:paraId="3BF3D38B" w14:textId="77777777" w:rsidR="005F203A" w:rsidRDefault="005F203A" w:rsidP="004E3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F7C98" w14:textId="01D01F44" w:rsidR="004E31F3" w:rsidRDefault="00FB78D7" w:rsidP="004E31F3">
    <w:pPr>
      <w:pStyle w:val="Header"/>
      <w:jc w:val="right"/>
    </w:pPr>
    <w:r>
      <w:rPr>
        <w:noProof/>
      </w:rPr>
      <w:drawing>
        <wp:anchor distT="0" distB="0" distL="114300" distR="114300" simplePos="0" relativeHeight="251659264" behindDoc="0" locked="0" layoutInCell="1" allowOverlap="1" wp14:anchorId="284C126D" wp14:editId="63A4E09A">
          <wp:simplePos x="0" y="0"/>
          <wp:positionH relativeFrom="margin">
            <wp:align>left</wp:align>
          </wp:positionH>
          <wp:positionV relativeFrom="paragraph">
            <wp:posOffset>2540</wp:posOffset>
          </wp:positionV>
          <wp:extent cx="670560" cy="670560"/>
          <wp:effectExtent l="0" t="0" r="0" b="0"/>
          <wp:wrapNone/>
          <wp:docPr id="1779205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pic:spPr>
              </pic:pic>
            </a:graphicData>
          </a:graphic>
          <wp14:sizeRelH relativeFrom="page">
            <wp14:pctWidth>0</wp14:pctWidth>
          </wp14:sizeRelH>
          <wp14:sizeRelV relativeFrom="page">
            <wp14:pctHeight>0</wp14:pctHeight>
          </wp14:sizeRelV>
        </wp:anchor>
      </w:drawing>
    </w:r>
    <w:r w:rsidR="004E31F3">
      <w:rPr>
        <w:noProof/>
      </w:rPr>
      <w:drawing>
        <wp:inline distT="0" distB="0" distL="0" distR="0" wp14:anchorId="67846C3D" wp14:editId="403C7CB9">
          <wp:extent cx="1804595" cy="728521"/>
          <wp:effectExtent l="0" t="0" r="0" b="0"/>
          <wp:docPr id="1412081750" name="Picture 1" descr="A pin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187870" name="Picture 1" descr="A pink and blu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16838" cy="733463"/>
                  </a:xfrm>
                  <a:prstGeom prst="rect">
                    <a:avLst/>
                  </a:prstGeom>
                </pic:spPr>
              </pic:pic>
            </a:graphicData>
          </a:graphic>
        </wp:inline>
      </w:drawing>
    </w:r>
  </w:p>
  <w:p w14:paraId="788BCF25" w14:textId="77777777" w:rsidR="004E31F3" w:rsidRDefault="004E31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F0579"/>
    <w:multiLevelType w:val="multilevel"/>
    <w:tmpl w:val="4572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542B27"/>
    <w:multiLevelType w:val="hybridMultilevel"/>
    <w:tmpl w:val="AD0E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DC0C01"/>
    <w:multiLevelType w:val="hybridMultilevel"/>
    <w:tmpl w:val="6720A31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7405A3"/>
    <w:multiLevelType w:val="hybridMultilevel"/>
    <w:tmpl w:val="EEA4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4833A6"/>
    <w:multiLevelType w:val="hybridMultilevel"/>
    <w:tmpl w:val="3A228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401C88"/>
    <w:multiLevelType w:val="hybridMultilevel"/>
    <w:tmpl w:val="66A2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B17F31"/>
    <w:multiLevelType w:val="hybridMultilevel"/>
    <w:tmpl w:val="89D4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151794">
    <w:abstractNumId w:val="2"/>
  </w:num>
  <w:num w:numId="2" w16cid:durableId="2146654630">
    <w:abstractNumId w:val="1"/>
  </w:num>
  <w:num w:numId="3" w16cid:durableId="1923179100">
    <w:abstractNumId w:val="4"/>
  </w:num>
  <w:num w:numId="4" w16cid:durableId="377314390">
    <w:abstractNumId w:val="5"/>
  </w:num>
  <w:num w:numId="5" w16cid:durableId="393627495">
    <w:abstractNumId w:val="6"/>
  </w:num>
  <w:num w:numId="6" w16cid:durableId="386878141">
    <w:abstractNumId w:val="0"/>
  </w:num>
  <w:num w:numId="7" w16cid:durableId="255022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AC"/>
    <w:rsid w:val="0021318E"/>
    <w:rsid w:val="004E31F3"/>
    <w:rsid w:val="00515CE0"/>
    <w:rsid w:val="00527959"/>
    <w:rsid w:val="00540582"/>
    <w:rsid w:val="005F203A"/>
    <w:rsid w:val="006719AC"/>
    <w:rsid w:val="006C1F01"/>
    <w:rsid w:val="007164E6"/>
    <w:rsid w:val="00772A0C"/>
    <w:rsid w:val="008737E9"/>
    <w:rsid w:val="00B15854"/>
    <w:rsid w:val="00BE2D36"/>
    <w:rsid w:val="00E55D13"/>
    <w:rsid w:val="00E801ED"/>
    <w:rsid w:val="00FB78D7"/>
    <w:rsid w:val="00FF4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E1BC6"/>
  <w15:chartTrackingRefBased/>
  <w15:docId w15:val="{A1AA8B37-7D36-4104-B601-27491452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9A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9AC"/>
    <w:pPr>
      <w:ind w:left="720"/>
      <w:contextualSpacing/>
    </w:pPr>
  </w:style>
  <w:style w:type="paragraph" w:styleId="BalloonText">
    <w:name w:val="Balloon Text"/>
    <w:basedOn w:val="Normal"/>
    <w:link w:val="BalloonTextChar"/>
    <w:uiPriority w:val="99"/>
    <w:semiHidden/>
    <w:unhideWhenUsed/>
    <w:rsid w:val="00671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9AC"/>
    <w:rPr>
      <w:rFonts w:ascii="Segoe UI" w:eastAsiaTheme="minorEastAsia" w:hAnsi="Segoe UI" w:cs="Segoe UI"/>
      <w:sz w:val="18"/>
      <w:szCs w:val="18"/>
    </w:rPr>
  </w:style>
  <w:style w:type="paragraph" w:styleId="Header">
    <w:name w:val="header"/>
    <w:basedOn w:val="Normal"/>
    <w:link w:val="HeaderChar"/>
    <w:uiPriority w:val="99"/>
    <w:unhideWhenUsed/>
    <w:rsid w:val="004E3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1F3"/>
    <w:rPr>
      <w:rFonts w:eastAsiaTheme="minorEastAsia"/>
    </w:rPr>
  </w:style>
  <w:style w:type="paragraph" w:styleId="Footer">
    <w:name w:val="footer"/>
    <w:basedOn w:val="Normal"/>
    <w:link w:val="FooterChar"/>
    <w:uiPriority w:val="99"/>
    <w:unhideWhenUsed/>
    <w:rsid w:val="004E3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1F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dd6f51-5f04-4300-a50f-de7b761fcf66" xsi:nil="true"/>
    <lcf76f155ced4ddcb4097134ff3c332f xmlns="5c027ee6-e163-47f1-991d-8b41f38346be">
      <Terms xmlns="http://schemas.microsoft.com/office/infopath/2007/PartnerControls"/>
    </lcf76f155ced4ddcb4097134ff3c332f>
    <DateandTime xmlns="5c027ee6-e163-47f1-991d-8b41f38346be" xsi:nil="true"/>
    <SharedWithUsers xmlns="8bdd6f51-5f04-4300-a50f-de7b761fcf6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B162E531F9DA498F9EE463F1D3529E" ma:contentTypeVersion="18" ma:contentTypeDescription="Create a new document." ma:contentTypeScope="" ma:versionID="10ef9064d9b5c39342b5efcfd846f26b">
  <xsd:schema xmlns:xsd="http://www.w3.org/2001/XMLSchema" xmlns:xs="http://www.w3.org/2001/XMLSchema" xmlns:p="http://schemas.microsoft.com/office/2006/metadata/properties" xmlns:ns2="5c027ee6-e163-47f1-991d-8b41f38346be" xmlns:ns3="8bdd6f51-5f04-4300-a50f-de7b761fcf66" targetNamespace="http://schemas.microsoft.com/office/2006/metadata/properties" ma:root="true" ma:fieldsID="69a520d38ab84c71bbffe63055b5550f" ns2:_="" ns3:_="">
    <xsd:import namespace="5c027ee6-e163-47f1-991d-8b41f38346be"/>
    <xsd:import namespace="8bdd6f51-5f04-4300-a50f-de7b761fcf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DateandTi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27ee6-e163-47f1-991d-8b41f3834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05b79ae-0b2c-4472-a937-30a25b02cbc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DateandTime" ma:index="23" nillable="true" ma:displayName="Date and Time" ma:format="DateTime" ma:internalName="DateandTime">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dd6f51-5f04-4300-a50f-de7b761fcf6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72c1536-ce1a-426c-ae31-500b2523014a}" ma:internalName="TaxCatchAll" ma:showField="CatchAllData" ma:web="8bdd6f51-5f04-4300-a50f-de7b761fcf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A6B8F-618F-400F-9AFB-2626D941B3C3}">
  <ds:schemaRefs>
    <ds:schemaRef ds:uri="http://schemas.microsoft.com/sharepoint/v3/contenttype/forms"/>
  </ds:schemaRefs>
</ds:datastoreItem>
</file>

<file path=customXml/itemProps2.xml><?xml version="1.0" encoding="utf-8"?>
<ds:datastoreItem xmlns:ds="http://schemas.openxmlformats.org/officeDocument/2006/customXml" ds:itemID="{F26654E1-3B5C-4876-B127-40797389147A}">
  <ds:schemaRefs>
    <ds:schemaRef ds:uri="http://schemas.microsoft.com/office/2006/metadata/properties"/>
    <ds:schemaRef ds:uri="http://schemas.microsoft.com/office/infopath/2007/PartnerControls"/>
    <ds:schemaRef ds:uri="8bdd6f51-5f04-4300-a50f-de7b761fcf66"/>
    <ds:schemaRef ds:uri="5c027ee6-e163-47f1-991d-8b41f38346be"/>
  </ds:schemaRefs>
</ds:datastoreItem>
</file>

<file path=customXml/itemProps3.xml><?xml version="1.0" encoding="utf-8"?>
<ds:datastoreItem xmlns:ds="http://schemas.openxmlformats.org/officeDocument/2006/customXml" ds:itemID="{C5C98CF1-DB8B-4BD5-A511-8253D2345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27ee6-e163-47f1-991d-8b41f38346be"/>
    <ds:schemaRef ds:uri="8bdd6f51-5f04-4300-a50f-de7b761f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Camm</dc:creator>
  <cp:keywords/>
  <dc:description/>
  <cp:lastModifiedBy>Louise Hallam</cp:lastModifiedBy>
  <cp:revision>2</cp:revision>
  <cp:lastPrinted>2019-03-13T13:06:00Z</cp:lastPrinted>
  <dcterms:created xsi:type="dcterms:W3CDTF">2026-06-02T11:33:00Z</dcterms:created>
  <dcterms:modified xsi:type="dcterms:W3CDTF">2026-06-02T11:33:00Z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0x0101002BB162E531F9DA498F9EE463F1D3529E</vt:lpwstr>
  </property>
  <property fmtid="{D5CDD505-2E9C-101B-9397-08002B2CF9AE}" pid="3" name="Order">
    <vt:r8>43800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